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D" w:rsidRPr="00F576E4" w:rsidRDefault="000D1CBD" w:rsidP="000D1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9:30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10: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:rsidR="000D1CBD" w:rsidRPr="00F576E4" w:rsidRDefault="000D1CBD" w:rsidP="000D1CBD">
      <w:pPr>
        <w:rPr>
          <w:u w:val="single"/>
        </w:rPr>
      </w:pPr>
      <w:r w:rsidRPr="00F576E4">
        <w:rPr>
          <w:u w:val="single"/>
        </w:rPr>
        <w:t>Expanded Outline</w:t>
      </w:r>
    </w:p>
    <w:p w:rsidR="000D1CBD" w:rsidRDefault="000D1CBD" w:rsidP="000D1CBD">
      <w:r>
        <w:t>F. The Rejection of Israel Reconciled with the Proposition (9:1 – 11:36)</w:t>
      </w:r>
    </w:p>
    <w:p w:rsidR="000D1CBD" w:rsidRDefault="000D1CBD" w:rsidP="000D1CBD">
      <w:r>
        <w:t xml:space="preserve">      3.  The cause of the rejection of Israel (9:30 – 10:21)</w:t>
      </w:r>
    </w:p>
    <w:p w:rsidR="000D1CBD" w:rsidRDefault="000D1CBD" w:rsidP="000D1CBD">
      <w:pPr>
        <w:pStyle w:val="ListParagraph"/>
        <w:numPr>
          <w:ilvl w:val="0"/>
          <w:numId w:val="1"/>
        </w:numPr>
      </w:pPr>
      <w:r>
        <w:t>Israel sought righteousness by works, while the Gentiles attained righteousness by faith (9:30 – 33)</w:t>
      </w:r>
    </w:p>
    <w:p w:rsidR="00406D0D" w:rsidRDefault="00406D0D" w:rsidP="00406D0D">
      <w:pPr>
        <w:pStyle w:val="ListParagraph"/>
        <w:numPr>
          <w:ilvl w:val="0"/>
          <w:numId w:val="3"/>
        </w:numPr>
      </w:pPr>
      <w:r>
        <w:t>The Gentiles obtained righteousness which is of faith and did not seek righteousness through the law (9:30)</w:t>
      </w:r>
    </w:p>
    <w:p w:rsidR="001E4C25" w:rsidRDefault="001E4C25" w:rsidP="00406D0D">
      <w:pPr>
        <w:pStyle w:val="ListParagraph"/>
        <w:numPr>
          <w:ilvl w:val="0"/>
          <w:numId w:val="3"/>
        </w:numPr>
      </w:pPr>
      <w:r>
        <w:t>The Jews, professing adherence to a law of righteousness, did not keep the law nor obtain righteousness (9:31)</w:t>
      </w:r>
    </w:p>
    <w:p w:rsidR="001E4C25" w:rsidRDefault="001E4C25" w:rsidP="001E4C25">
      <w:pPr>
        <w:pStyle w:val="ListParagraph"/>
        <w:numPr>
          <w:ilvl w:val="0"/>
          <w:numId w:val="4"/>
        </w:numPr>
      </w:pPr>
      <w:r>
        <w:t>They sought righteousness by works instead of faith (9:32)</w:t>
      </w:r>
    </w:p>
    <w:p w:rsidR="001E4C25" w:rsidRDefault="001E4C25" w:rsidP="001E4C25">
      <w:pPr>
        <w:pStyle w:val="ListParagraph"/>
        <w:numPr>
          <w:ilvl w:val="0"/>
          <w:numId w:val="4"/>
        </w:numPr>
      </w:pPr>
      <w:r>
        <w:t>They stumbled at a “stone of stumbling”  - Jesus Christ, even as it had been prophesied (9:33)</w:t>
      </w:r>
    </w:p>
    <w:p w:rsidR="000D1CBD" w:rsidRDefault="000D1CBD" w:rsidP="000D1CBD">
      <w:pPr>
        <w:pStyle w:val="ListParagraph"/>
        <w:numPr>
          <w:ilvl w:val="0"/>
          <w:numId w:val="1"/>
        </w:numPr>
      </w:pPr>
      <w:r>
        <w:t>Israel was rejected because she sought justification by means other than those provided by God (10:1 – 4)</w:t>
      </w:r>
    </w:p>
    <w:p w:rsidR="001E4C25" w:rsidRDefault="001E4C25" w:rsidP="001E4C25">
      <w:pPr>
        <w:pStyle w:val="ListParagraph"/>
        <w:numPr>
          <w:ilvl w:val="0"/>
          <w:numId w:val="5"/>
        </w:numPr>
      </w:pPr>
      <w:r>
        <w:t>Paul earnestly desired and prayed that Israel might be saved (10:1)</w:t>
      </w:r>
    </w:p>
    <w:p w:rsidR="001E4C25" w:rsidRDefault="001E4C25" w:rsidP="001E4C25">
      <w:pPr>
        <w:pStyle w:val="ListParagraph"/>
        <w:numPr>
          <w:ilvl w:val="0"/>
          <w:numId w:val="5"/>
        </w:numPr>
      </w:pPr>
      <w:r>
        <w:t>They had a zeal for God, but it was not directed by proper knowledge (10:2)</w:t>
      </w:r>
    </w:p>
    <w:p w:rsidR="001E4C25" w:rsidRDefault="001E4C25" w:rsidP="001E4C25">
      <w:pPr>
        <w:pStyle w:val="ListParagraph"/>
        <w:numPr>
          <w:ilvl w:val="0"/>
          <w:numId w:val="5"/>
        </w:numPr>
      </w:pPr>
      <w:r>
        <w:t>In their ignorance of God’s ways, they sought to follow their own standards (10:3)</w:t>
      </w:r>
    </w:p>
    <w:p w:rsidR="001E4C25" w:rsidRDefault="001E4C25" w:rsidP="001E4C25">
      <w:pPr>
        <w:pStyle w:val="ListParagraph"/>
        <w:numPr>
          <w:ilvl w:val="0"/>
          <w:numId w:val="5"/>
        </w:numPr>
      </w:pPr>
      <w:r>
        <w:t>Christ is the end for which the law was given that righteousness might be obtained by those who believe (10:4)</w:t>
      </w:r>
    </w:p>
    <w:p w:rsidR="000D1CBD" w:rsidRDefault="000D1CBD" w:rsidP="000D1CBD">
      <w:pPr>
        <w:pStyle w:val="ListParagraph"/>
        <w:numPr>
          <w:ilvl w:val="0"/>
          <w:numId w:val="1"/>
        </w:numPr>
      </w:pPr>
      <w:r>
        <w:t>Israel was rejected in spite of the simplicity of the gospel and its availability to all, both Jew and Gentile (10:5 – 15)</w:t>
      </w:r>
    </w:p>
    <w:p w:rsidR="001E4C25" w:rsidRDefault="001E4C25" w:rsidP="001E4C25">
      <w:pPr>
        <w:pStyle w:val="ListParagraph"/>
        <w:numPr>
          <w:ilvl w:val="0"/>
          <w:numId w:val="6"/>
        </w:numPr>
      </w:pPr>
      <w:r>
        <w:t>Moses describes the righteousness which is of the law (10:5)</w:t>
      </w:r>
    </w:p>
    <w:p w:rsidR="001E4C25" w:rsidRDefault="001E4C25" w:rsidP="001E4C25">
      <w:pPr>
        <w:pStyle w:val="ListParagraph"/>
        <w:numPr>
          <w:ilvl w:val="0"/>
          <w:numId w:val="6"/>
        </w:numPr>
      </w:pPr>
      <w:r>
        <w:t>The justification by faith explained (10:6 – 15)</w:t>
      </w:r>
    </w:p>
    <w:p w:rsidR="001E4C25" w:rsidRDefault="001E4C25" w:rsidP="001E4C25">
      <w:pPr>
        <w:pStyle w:val="ListParagraph"/>
        <w:numPr>
          <w:ilvl w:val="0"/>
          <w:numId w:val="7"/>
        </w:numPr>
      </w:pPr>
      <w:r>
        <w:t xml:space="preserve">A demand for absolute proof of the </w:t>
      </w:r>
      <w:r w:rsidR="00642697">
        <w:t>Messiahship of Jesus is profitless since this would exclude faith (10:6 – 7)</w:t>
      </w:r>
    </w:p>
    <w:p w:rsidR="00642697" w:rsidRDefault="00642697" w:rsidP="001E4C25">
      <w:pPr>
        <w:pStyle w:val="ListParagraph"/>
        <w:numPr>
          <w:ilvl w:val="0"/>
          <w:numId w:val="7"/>
        </w:numPr>
      </w:pPr>
      <w:r>
        <w:t>The gospel requirements are simple and accessible to all – belief and confession (10:8 – 10)</w:t>
      </w:r>
    </w:p>
    <w:p w:rsidR="00642697" w:rsidRDefault="00642697" w:rsidP="001E4C25">
      <w:pPr>
        <w:pStyle w:val="ListParagraph"/>
        <w:numPr>
          <w:ilvl w:val="0"/>
          <w:numId w:val="7"/>
        </w:numPr>
      </w:pPr>
      <w:r>
        <w:t>All who believe, whether Jew or Greek, and call upon the name of the Lord shall be saved (10:11 – 13)</w:t>
      </w:r>
    </w:p>
    <w:p w:rsidR="00642697" w:rsidRDefault="00642697" w:rsidP="001E4C25">
      <w:pPr>
        <w:pStyle w:val="ListParagraph"/>
        <w:numPr>
          <w:ilvl w:val="0"/>
          <w:numId w:val="7"/>
        </w:numPr>
      </w:pPr>
      <w:r>
        <w:t>In order to call on the Lord, men must believe; to believe, they must hear of Him; to hear of Him, He must be preached; to be preached, someone must be sent; those who come proclaiming the gospel message should be received with thanksgiving (10:14 – 15)</w:t>
      </w:r>
    </w:p>
    <w:p w:rsidR="000D1CBD" w:rsidRDefault="000D1CBD" w:rsidP="000D1CBD">
      <w:pPr>
        <w:pStyle w:val="ListParagraph"/>
        <w:numPr>
          <w:ilvl w:val="0"/>
          <w:numId w:val="1"/>
        </w:numPr>
      </w:pPr>
      <w:r>
        <w:t>Israel had been warned by prophecy (10:16 – 21)</w:t>
      </w:r>
    </w:p>
    <w:p w:rsidR="000D1CBD" w:rsidRDefault="00406D0D" w:rsidP="000D1CBD">
      <w:pPr>
        <w:pStyle w:val="ListParagraph"/>
        <w:numPr>
          <w:ilvl w:val="0"/>
          <w:numId w:val="2"/>
        </w:numPr>
      </w:pPr>
      <w:r>
        <w:t>The did not heed</w:t>
      </w:r>
      <w:r w:rsidR="000D1CBD">
        <w:t xml:space="preserve"> to the message of Isaiah (10:16)</w:t>
      </w:r>
    </w:p>
    <w:p w:rsidR="000D1CBD" w:rsidRDefault="000D1CBD" w:rsidP="000D1CBD">
      <w:pPr>
        <w:pStyle w:val="ListParagraph"/>
        <w:numPr>
          <w:ilvl w:val="0"/>
          <w:numId w:val="2"/>
        </w:numPr>
      </w:pPr>
      <w:r>
        <w:t>Their lack of faith was not from a lack of hearing because the message had been spread abroad (10:17 – 18)</w:t>
      </w:r>
    </w:p>
    <w:p w:rsidR="000D1CBD" w:rsidRDefault="000D1CBD" w:rsidP="000D1CBD">
      <w:pPr>
        <w:pStyle w:val="ListParagraph"/>
        <w:numPr>
          <w:ilvl w:val="0"/>
          <w:numId w:val="2"/>
        </w:numPr>
      </w:pPr>
      <w:r>
        <w:t>Their lack of faith was not from a lack of knowledge because the event had been prophesied in Scripture (10:19 – 20)</w:t>
      </w:r>
    </w:p>
    <w:p w:rsidR="000D1CBD" w:rsidRDefault="000D1CBD" w:rsidP="000D1CBD">
      <w:pPr>
        <w:pStyle w:val="ListParagraph"/>
        <w:numPr>
          <w:ilvl w:val="0"/>
          <w:numId w:val="2"/>
        </w:numPr>
      </w:pPr>
      <w:r>
        <w:t>Israel was characterized</w:t>
      </w:r>
      <w:r w:rsidR="00406D0D">
        <w:t xml:space="preserve"> as a disobedient and obstinate</w:t>
      </w:r>
      <w:r>
        <w:t xml:space="preserve"> people (10:21)</w:t>
      </w:r>
    </w:p>
    <w:p w:rsidR="00F07ABE" w:rsidRDefault="00F07ABE" w:rsidP="00F07ABE">
      <w:pPr>
        <w:rPr>
          <w:u w:val="single"/>
        </w:rPr>
      </w:pPr>
      <w:r>
        <w:rPr>
          <w:u w:val="single"/>
        </w:rPr>
        <w:lastRenderedPageBreak/>
        <w:t>Questions on Romans 9:30</w:t>
      </w:r>
      <w:r>
        <w:rPr>
          <w:u w:val="single"/>
        </w:rPr>
        <w:t xml:space="preserve"> – </w:t>
      </w:r>
      <w:r>
        <w:rPr>
          <w:u w:val="single"/>
        </w:rPr>
        <w:t>10:21</w:t>
      </w:r>
    </w:p>
    <w:p w:rsidR="00F07ABE" w:rsidRDefault="00E55ACF" w:rsidP="00F07ABE">
      <w:pPr>
        <w:pStyle w:val="ListParagraph"/>
        <w:numPr>
          <w:ilvl w:val="0"/>
          <w:numId w:val="8"/>
        </w:numPr>
      </w:pPr>
      <w:r>
        <w:t>Why did the Jews not find righteousness through the law?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Does Romans 9:30 indicate that the Gentiles accidentally found righteousness, even when not seeking it?                   Explain your answer.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How do we know that Paul was still very much concerned about his lost Jewish kinsmen?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Which is worse:  zeal without knowledge or knowledge without zeal?  Explain your answer.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What standard of righteousness did the Jewish nation use?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Explain how Christ is the “end of the law.”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Explain Romans 10:5 in view of the context of the passage.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Must one journey far and explore difficult places to uncover the truths of God that lead to salvation?                    Explain your answer.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lastRenderedPageBreak/>
        <w:t>How close is salvation?</w:t>
      </w:r>
      <w:r w:rsidR="00DE0354">
        <w:t xml:space="preserve">  </w:t>
      </w:r>
      <w:r>
        <w:t>In what does it reside?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E55ACF" w:rsidP="00F07ABE">
      <w:pPr>
        <w:pStyle w:val="ListParagraph"/>
        <w:numPr>
          <w:ilvl w:val="0"/>
          <w:numId w:val="8"/>
        </w:numPr>
      </w:pPr>
      <w:r>
        <w:t>What does Romans 10:9 say will secure salvation?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E55ACF" w:rsidRDefault="002B2236" w:rsidP="00F07ABE">
      <w:pPr>
        <w:pStyle w:val="ListParagraph"/>
        <w:numPr>
          <w:ilvl w:val="0"/>
          <w:numId w:val="8"/>
        </w:numPr>
      </w:pPr>
      <w:r>
        <w:t>With what does man believe unto righteousness?                                    With what is confession made unto salvation?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If race or nationality secure no special favor with God, what will according to Romans 10:11 – 13?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What does it mean to “call upon the name of the Lord”?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What must precede calling on Jesus if it is to be effectual?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What is the function of a preacher in the scheme of redemption?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How does what the preacher does relate to faith?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What should be our attitude toward those who proclaim the gospel?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2B2236" w:rsidP="00DE0354">
      <w:pPr>
        <w:pStyle w:val="ListParagraph"/>
        <w:numPr>
          <w:ilvl w:val="0"/>
          <w:numId w:val="8"/>
        </w:numPr>
      </w:pPr>
      <w:r>
        <w:t>Was Israel disobedient because she was not taught?</w:t>
      </w:r>
    </w:p>
    <w:p w:rsidR="00DE0354" w:rsidRDefault="00DE0354" w:rsidP="00DE0354">
      <w:pPr>
        <w:pStyle w:val="ListParagraph"/>
      </w:pPr>
    </w:p>
    <w:p w:rsidR="002B2236" w:rsidRDefault="002B2236" w:rsidP="00F07ABE">
      <w:pPr>
        <w:pStyle w:val="ListParagraph"/>
        <w:numPr>
          <w:ilvl w:val="0"/>
          <w:numId w:val="8"/>
        </w:numPr>
      </w:pPr>
      <w:r>
        <w:lastRenderedPageBreak/>
        <w:t>Who had specifically prophesied of God’s acceptance of the Gentiles?</w:t>
      </w: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</w:p>
    <w:p w:rsidR="00DE0354" w:rsidRDefault="00DE0354" w:rsidP="00DE0354">
      <w:pPr>
        <w:pStyle w:val="ListParagraph"/>
      </w:pPr>
      <w:bookmarkStart w:id="0" w:name="_GoBack"/>
      <w:bookmarkEnd w:id="0"/>
    </w:p>
    <w:p w:rsidR="002B2236" w:rsidRDefault="002B2236" w:rsidP="00F07ABE">
      <w:pPr>
        <w:pStyle w:val="ListParagraph"/>
        <w:numPr>
          <w:ilvl w:val="0"/>
          <w:numId w:val="8"/>
        </w:numPr>
      </w:pPr>
      <w:r>
        <w:t>How is Israel characterized in Romans 10:21?</w:t>
      </w:r>
    </w:p>
    <w:p w:rsidR="00642697" w:rsidRDefault="00642697" w:rsidP="00642697"/>
    <w:p w:rsidR="000D1CBD" w:rsidRDefault="000D1CBD" w:rsidP="000D1CBD"/>
    <w:p w:rsidR="009856DF" w:rsidRDefault="009856DF"/>
    <w:sectPr w:rsidR="0098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33E"/>
    <w:multiLevelType w:val="hybridMultilevel"/>
    <w:tmpl w:val="6354F9BE"/>
    <w:lvl w:ilvl="0" w:tplc="B4EAF6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8A2034"/>
    <w:multiLevelType w:val="hybridMultilevel"/>
    <w:tmpl w:val="1DE643CE"/>
    <w:lvl w:ilvl="0" w:tplc="E5744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32672"/>
    <w:multiLevelType w:val="hybridMultilevel"/>
    <w:tmpl w:val="0E10D2AE"/>
    <w:lvl w:ilvl="0" w:tplc="8E70F6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3F27"/>
    <w:multiLevelType w:val="hybridMultilevel"/>
    <w:tmpl w:val="5E3E0276"/>
    <w:lvl w:ilvl="0" w:tplc="E960B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A519EA"/>
    <w:multiLevelType w:val="hybridMultilevel"/>
    <w:tmpl w:val="BC4ADB3C"/>
    <w:lvl w:ilvl="0" w:tplc="CD1421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6A610C"/>
    <w:multiLevelType w:val="hybridMultilevel"/>
    <w:tmpl w:val="FD241420"/>
    <w:lvl w:ilvl="0" w:tplc="80E692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10AF5"/>
    <w:multiLevelType w:val="hybridMultilevel"/>
    <w:tmpl w:val="B8C856C8"/>
    <w:lvl w:ilvl="0" w:tplc="6FF819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D"/>
    <w:rsid w:val="000D1CBD"/>
    <w:rsid w:val="001E4C25"/>
    <w:rsid w:val="002B2236"/>
    <w:rsid w:val="00406D0D"/>
    <w:rsid w:val="00642697"/>
    <w:rsid w:val="009856DF"/>
    <w:rsid w:val="00DE0354"/>
    <w:rsid w:val="00E55ACF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5A00-13CB-4C02-A977-5E75519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2021-06-11T02:14:00Z</dcterms:created>
  <dcterms:modified xsi:type="dcterms:W3CDTF">2021-06-11T03:36:00Z</dcterms:modified>
</cp:coreProperties>
</file>